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3B16" w:rsidRDefault="00000000">
      <w:r>
        <w:rPr>
          <w:noProof/>
        </w:rPr>
        <w:drawing>
          <wp:inline distT="0" distB="0" distL="0" distR="0">
            <wp:extent cx="1645189" cy="548396"/>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1645189" cy="548396"/>
                    </a:xfrm>
                    <a:prstGeom prst="rect">
                      <a:avLst/>
                    </a:prstGeom>
                    <a:ln/>
                  </pic:spPr>
                </pic:pic>
              </a:graphicData>
            </a:graphic>
          </wp:inline>
        </w:drawing>
      </w:r>
      <w:r>
        <w:t xml:space="preserve">                                                                   </w:t>
      </w:r>
      <w:r>
        <w:rPr>
          <w:noProof/>
        </w:rPr>
        <w:drawing>
          <wp:inline distT="0" distB="0" distL="0" distR="0">
            <wp:extent cx="1008473" cy="517334"/>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08473" cy="517334"/>
                    </a:xfrm>
                    <a:prstGeom prst="rect">
                      <a:avLst/>
                    </a:prstGeom>
                    <a:ln/>
                  </pic:spPr>
                </pic:pic>
              </a:graphicData>
            </a:graphic>
          </wp:inline>
        </w:drawing>
      </w:r>
    </w:p>
    <w:p w:rsidR="00D73B16" w:rsidRDefault="00D73B16"/>
    <w:p w:rsidR="00D73B16" w:rsidRDefault="000D2C30">
      <w:pPr>
        <w:jc w:val="center"/>
        <w:rPr>
          <w:rFonts w:ascii="Arial" w:eastAsia="Arial" w:hAnsi="Arial" w:cs="Arial"/>
          <w:b/>
          <w:color w:val="808080"/>
        </w:rPr>
      </w:pPr>
      <w:r>
        <w:rPr>
          <w:rFonts w:ascii="Arial" w:eastAsia="Arial" w:hAnsi="Arial" w:cs="Arial"/>
          <w:b/>
          <w:color w:val="808080"/>
        </w:rPr>
        <w:t>INFIRMIER(E)</w:t>
      </w:r>
      <w:r w:rsidR="00000000">
        <w:rPr>
          <w:rFonts w:ascii="Arial" w:eastAsia="Arial" w:hAnsi="Arial" w:cs="Arial"/>
          <w:b/>
          <w:color w:val="808080"/>
        </w:rPr>
        <w:t xml:space="preserve"> À </w:t>
      </w:r>
      <w:r>
        <w:rPr>
          <w:rFonts w:ascii="Arial" w:eastAsia="Arial" w:hAnsi="Arial" w:cs="Arial"/>
          <w:b/>
          <w:color w:val="808080"/>
        </w:rPr>
        <w:t>MI-TEMPS (50%)</w:t>
      </w:r>
      <w:r w:rsidR="00000000">
        <w:rPr>
          <w:rFonts w:ascii="Arial" w:eastAsia="Arial" w:hAnsi="Arial" w:cs="Arial"/>
          <w:b/>
          <w:color w:val="808080"/>
        </w:rPr>
        <w:t xml:space="preserve"> EN CONTRAT LOCAL : POSTE À POURVOIR AU 01/09/2023 </w:t>
      </w:r>
    </w:p>
    <w:p w:rsidR="00D73B16" w:rsidRDefault="00D73B16">
      <w:pPr>
        <w:spacing w:line="230" w:lineRule="auto"/>
        <w:rPr>
          <w:rFonts w:ascii="Arial" w:eastAsia="Arial" w:hAnsi="Arial" w:cs="Arial"/>
          <w:b/>
          <w:color w:val="808080"/>
        </w:rPr>
      </w:pPr>
    </w:p>
    <w:p w:rsidR="00D73B16" w:rsidRPr="007F27A2" w:rsidRDefault="00000000">
      <w:pPr>
        <w:spacing w:line="230" w:lineRule="auto"/>
        <w:ind w:left="106"/>
        <w:rPr>
          <w:rFonts w:ascii="Arial" w:eastAsia="Arial" w:hAnsi="Arial" w:cs="Arial"/>
          <w:color w:val="808080"/>
          <w:sz w:val="20"/>
          <w:szCs w:val="20"/>
        </w:rPr>
      </w:pPr>
      <w:r w:rsidRPr="007F27A2">
        <w:rPr>
          <w:rFonts w:ascii="Arial" w:eastAsia="Arial" w:hAnsi="Arial" w:cs="Arial"/>
          <w:b/>
          <w:color w:val="808080"/>
          <w:sz w:val="20"/>
          <w:szCs w:val="20"/>
        </w:rPr>
        <w:t xml:space="preserve">Diplômes </w:t>
      </w:r>
      <w:r w:rsidRPr="007F27A2">
        <w:rPr>
          <w:rFonts w:ascii="Arial" w:eastAsia="Arial" w:hAnsi="Arial" w:cs="Arial"/>
          <w:color w:val="808080"/>
          <w:sz w:val="20"/>
          <w:szCs w:val="20"/>
        </w:rPr>
        <w:t xml:space="preserve">: Bac + </w:t>
      </w:r>
      <w:r w:rsidR="000D2C30" w:rsidRPr="007F27A2">
        <w:rPr>
          <w:rFonts w:ascii="Arial" w:eastAsia="Arial" w:hAnsi="Arial" w:cs="Arial"/>
          <w:color w:val="808080"/>
          <w:sz w:val="20"/>
          <w:szCs w:val="20"/>
        </w:rPr>
        <w:t>2</w:t>
      </w:r>
      <w:r w:rsidRPr="007F27A2">
        <w:rPr>
          <w:rFonts w:ascii="Arial" w:eastAsia="Arial" w:hAnsi="Arial" w:cs="Arial"/>
          <w:color w:val="808080"/>
          <w:sz w:val="20"/>
          <w:szCs w:val="20"/>
        </w:rPr>
        <w:t xml:space="preserve"> minimum</w:t>
      </w:r>
    </w:p>
    <w:p w:rsidR="00D73B16" w:rsidRPr="007F27A2" w:rsidRDefault="00D73B16">
      <w:pPr>
        <w:pBdr>
          <w:top w:val="nil"/>
          <w:left w:val="nil"/>
          <w:bottom w:val="nil"/>
          <w:right w:val="nil"/>
          <w:between w:val="nil"/>
        </w:pBdr>
        <w:spacing w:before="6"/>
        <w:rPr>
          <w:rFonts w:ascii="Arial" w:eastAsia="Arial" w:hAnsi="Arial" w:cs="Arial"/>
          <w:color w:val="808080"/>
          <w:sz w:val="20"/>
          <w:szCs w:val="20"/>
        </w:rPr>
      </w:pPr>
    </w:p>
    <w:p w:rsidR="00D73B16" w:rsidRPr="007F27A2" w:rsidRDefault="00000000">
      <w:pPr>
        <w:pStyle w:val="Titre1"/>
        <w:ind w:firstLine="106"/>
        <w:rPr>
          <w:rFonts w:ascii="Arial" w:eastAsia="Arial" w:hAnsi="Arial" w:cs="Arial"/>
          <w:color w:val="808080"/>
        </w:rPr>
      </w:pPr>
      <w:r w:rsidRPr="007F27A2">
        <w:rPr>
          <w:rFonts w:ascii="Arial" w:eastAsia="Arial" w:hAnsi="Arial" w:cs="Arial"/>
          <w:color w:val="808080"/>
        </w:rPr>
        <w:t>Prérequis :</w:t>
      </w:r>
    </w:p>
    <w:p w:rsidR="00D73B16" w:rsidRPr="007F27A2" w:rsidRDefault="00000000">
      <w:pPr>
        <w:numPr>
          <w:ilvl w:val="0"/>
          <w:numId w:val="1"/>
        </w:numPr>
        <w:pBdr>
          <w:top w:val="nil"/>
          <w:left w:val="nil"/>
          <w:bottom w:val="nil"/>
          <w:right w:val="nil"/>
          <w:between w:val="nil"/>
        </w:pBdr>
        <w:tabs>
          <w:tab w:val="left" w:pos="826"/>
          <w:tab w:val="left" w:pos="827"/>
        </w:tabs>
        <w:spacing w:before="1" w:line="278" w:lineRule="auto"/>
        <w:ind w:right="110" w:hanging="361"/>
        <w:rPr>
          <w:rFonts w:ascii="Arial" w:eastAsia="Arial" w:hAnsi="Arial" w:cs="Arial"/>
          <w:color w:val="808080"/>
          <w:sz w:val="20"/>
          <w:szCs w:val="20"/>
        </w:rPr>
      </w:pPr>
      <w:r w:rsidRPr="007F27A2">
        <w:rPr>
          <w:rFonts w:ascii="Arial" w:eastAsia="Arial" w:hAnsi="Arial" w:cs="Arial"/>
          <w:color w:val="808080"/>
          <w:sz w:val="20"/>
          <w:szCs w:val="20"/>
        </w:rPr>
        <w:t xml:space="preserve">Priorité sera donnée à </w:t>
      </w:r>
      <w:r w:rsidRPr="007F27A2">
        <w:rPr>
          <w:rFonts w:ascii="Arial" w:eastAsia="Arial" w:hAnsi="Arial" w:cs="Arial"/>
          <w:b/>
          <w:bCs/>
          <w:color w:val="808080"/>
          <w:sz w:val="20"/>
          <w:szCs w:val="20"/>
        </w:rPr>
        <w:t>un</w:t>
      </w:r>
      <w:r w:rsidR="000D2C30" w:rsidRPr="007F27A2">
        <w:rPr>
          <w:rFonts w:ascii="Arial" w:eastAsia="Arial" w:hAnsi="Arial" w:cs="Arial"/>
          <w:b/>
          <w:bCs/>
          <w:color w:val="808080"/>
          <w:sz w:val="20"/>
          <w:szCs w:val="20"/>
        </w:rPr>
        <w:t xml:space="preserve"> ou une titulaire du diplôme français d’État d’infirmier</w:t>
      </w:r>
      <w:r w:rsidR="000D2C30" w:rsidRPr="007F27A2">
        <w:rPr>
          <w:rFonts w:ascii="Arial" w:eastAsia="Arial" w:hAnsi="Arial" w:cs="Arial"/>
          <w:color w:val="808080"/>
          <w:sz w:val="20"/>
          <w:szCs w:val="20"/>
        </w:rPr>
        <w:t xml:space="preserve"> (Bac +3) et </w:t>
      </w:r>
      <w:r w:rsidRPr="007F27A2">
        <w:rPr>
          <w:rFonts w:ascii="Arial" w:eastAsia="Arial" w:hAnsi="Arial" w:cs="Arial"/>
          <w:color w:val="808080"/>
          <w:sz w:val="20"/>
          <w:szCs w:val="20"/>
        </w:rPr>
        <w:t xml:space="preserve">ayant une expérience similaire </w:t>
      </w:r>
      <w:r w:rsidR="000D2C30" w:rsidRPr="007F27A2">
        <w:rPr>
          <w:rFonts w:ascii="Arial" w:eastAsia="Arial" w:hAnsi="Arial" w:cs="Arial"/>
          <w:color w:val="808080"/>
          <w:sz w:val="20"/>
          <w:szCs w:val="20"/>
        </w:rPr>
        <w:t xml:space="preserve">en milieu scolaire </w:t>
      </w:r>
      <w:r w:rsidRPr="007F27A2">
        <w:rPr>
          <w:rFonts w:ascii="Arial" w:eastAsia="Arial" w:hAnsi="Arial" w:cs="Arial"/>
          <w:color w:val="808080"/>
          <w:sz w:val="20"/>
          <w:szCs w:val="20"/>
        </w:rPr>
        <w:t>dans le rése</w:t>
      </w:r>
      <w:r w:rsidR="000D2C30" w:rsidRPr="007F27A2">
        <w:rPr>
          <w:rFonts w:ascii="Arial" w:eastAsia="Arial" w:hAnsi="Arial" w:cs="Arial"/>
          <w:color w:val="808080"/>
          <w:sz w:val="20"/>
          <w:szCs w:val="20"/>
        </w:rPr>
        <w:t>au des EFE ou en France</w:t>
      </w:r>
    </w:p>
    <w:p w:rsidR="00D73B16" w:rsidRPr="007F27A2" w:rsidRDefault="00000000">
      <w:pPr>
        <w:numPr>
          <w:ilvl w:val="0"/>
          <w:numId w:val="1"/>
        </w:numPr>
        <w:pBdr>
          <w:top w:val="nil"/>
          <w:left w:val="nil"/>
          <w:bottom w:val="nil"/>
          <w:right w:val="nil"/>
          <w:between w:val="nil"/>
        </w:pBdr>
        <w:tabs>
          <w:tab w:val="left" w:pos="826"/>
          <w:tab w:val="left" w:pos="827"/>
        </w:tabs>
        <w:spacing w:before="37"/>
        <w:ind w:hanging="361"/>
        <w:rPr>
          <w:rFonts w:ascii="Arial" w:eastAsia="Arial" w:hAnsi="Arial" w:cs="Arial"/>
          <w:color w:val="808080"/>
          <w:sz w:val="20"/>
          <w:szCs w:val="20"/>
        </w:rPr>
      </w:pPr>
      <w:r w:rsidRPr="007F27A2">
        <w:rPr>
          <w:rFonts w:ascii="Arial" w:eastAsia="Arial" w:hAnsi="Arial" w:cs="Arial"/>
          <w:color w:val="808080"/>
          <w:sz w:val="20"/>
          <w:szCs w:val="20"/>
        </w:rPr>
        <w:t>Parfaite maîtrise du français écrit et parlé et compétences r</w:t>
      </w:r>
      <w:r w:rsidR="000D2C30" w:rsidRPr="007F27A2">
        <w:rPr>
          <w:rFonts w:ascii="Arial" w:eastAsia="Arial" w:hAnsi="Arial" w:cs="Arial"/>
          <w:color w:val="808080"/>
          <w:sz w:val="20"/>
          <w:szCs w:val="20"/>
        </w:rPr>
        <w:t>elationnelles</w:t>
      </w:r>
      <w:r w:rsidRPr="007F27A2">
        <w:rPr>
          <w:rFonts w:ascii="Arial" w:eastAsia="Arial" w:hAnsi="Arial" w:cs="Arial"/>
          <w:color w:val="808080"/>
          <w:sz w:val="20"/>
          <w:szCs w:val="20"/>
        </w:rPr>
        <w:t xml:space="preserve"> avérées</w:t>
      </w:r>
    </w:p>
    <w:p w:rsidR="00D73B16" w:rsidRPr="007F27A2" w:rsidRDefault="00000000">
      <w:pPr>
        <w:numPr>
          <w:ilvl w:val="0"/>
          <w:numId w:val="1"/>
        </w:numPr>
        <w:pBdr>
          <w:top w:val="nil"/>
          <w:left w:val="nil"/>
          <w:bottom w:val="nil"/>
          <w:right w:val="nil"/>
          <w:between w:val="nil"/>
        </w:pBdr>
        <w:tabs>
          <w:tab w:val="left" w:pos="826"/>
          <w:tab w:val="left" w:pos="827"/>
        </w:tabs>
        <w:spacing w:before="37"/>
        <w:ind w:hanging="361"/>
        <w:rPr>
          <w:rFonts w:ascii="Arial" w:eastAsia="Arial" w:hAnsi="Arial" w:cs="Arial"/>
          <w:color w:val="808080"/>
          <w:sz w:val="20"/>
          <w:szCs w:val="20"/>
        </w:rPr>
      </w:pPr>
      <w:r w:rsidRPr="007F27A2">
        <w:rPr>
          <w:rFonts w:ascii="Arial" w:eastAsia="Arial" w:hAnsi="Arial" w:cs="Arial"/>
          <w:color w:val="808080"/>
          <w:sz w:val="20"/>
          <w:szCs w:val="20"/>
        </w:rPr>
        <w:t>Dynamisme, ouverture et adaptabilité</w:t>
      </w:r>
    </w:p>
    <w:p w:rsidR="00D73B16" w:rsidRPr="007F27A2" w:rsidRDefault="00000000">
      <w:pPr>
        <w:numPr>
          <w:ilvl w:val="0"/>
          <w:numId w:val="1"/>
        </w:numPr>
        <w:pBdr>
          <w:top w:val="nil"/>
          <w:left w:val="nil"/>
          <w:bottom w:val="nil"/>
          <w:right w:val="nil"/>
          <w:between w:val="nil"/>
        </w:pBdr>
        <w:tabs>
          <w:tab w:val="left" w:pos="826"/>
          <w:tab w:val="left" w:pos="827"/>
        </w:tabs>
        <w:spacing w:before="37"/>
        <w:ind w:hanging="361"/>
        <w:rPr>
          <w:rFonts w:ascii="Arial" w:eastAsia="Arial" w:hAnsi="Arial" w:cs="Arial"/>
          <w:color w:val="808080"/>
          <w:sz w:val="20"/>
          <w:szCs w:val="20"/>
        </w:rPr>
      </w:pPr>
      <w:r w:rsidRPr="007F27A2">
        <w:rPr>
          <w:rFonts w:ascii="Arial" w:eastAsia="Arial" w:hAnsi="Arial" w:cs="Arial"/>
          <w:color w:val="808080"/>
          <w:sz w:val="20"/>
          <w:szCs w:val="20"/>
        </w:rPr>
        <w:t xml:space="preserve">Connaissance du système éducatif français </w:t>
      </w:r>
    </w:p>
    <w:p w:rsidR="00D73B16" w:rsidRPr="007F27A2" w:rsidRDefault="00000000">
      <w:pPr>
        <w:numPr>
          <w:ilvl w:val="0"/>
          <w:numId w:val="1"/>
        </w:numPr>
        <w:pBdr>
          <w:top w:val="nil"/>
          <w:left w:val="nil"/>
          <w:bottom w:val="nil"/>
          <w:right w:val="nil"/>
          <w:between w:val="nil"/>
        </w:pBdr>
        <w:tabs>
          <w:tab w:val="left" w:pos="826"/>
          <w:tab w:val="left" w:pos="827"/>
        </w:tabs>
        <w:spacing w:before="38"/>
        <w:ind w:hanging="361"/>
        <w:rPr>
          <w:rFonts w:ascii="Arial" w:eastAsia="Arial" w:hAnsi="Arial" w:cs="Arial"/>
          <w:color w:val="808080"/>
          <w:sz w:val="20"/>
          <w:szCs w:val="20"/>
        </w:rPr>
      </w:pPr>
      <w:r w:rsidRPr="007F27A2">
        <w:rPr>
          <w:rFonts w:ascii="Arial" w:eastAsia="Arial" w:hAnsi="Arial" w:cs="Arial"/>
          <w:color w:val="808080"/>
          <w:sz w:val="20"/>
          <w:szCs w:val="20"/>
        </w:rPr>
        <w:t>Capacité à s’impliquer dans les tâches et projets collectifs d’un établissement scolaire (cité scolaire)</w:t>
      </w:r>
    </w:p>
    <w:p w:rsidR="00D73B16" w:rsidRPr="007F27A2" w:rsidRDefault="00000000">
      <w:pPr>
        <w:numPr>
          <w:ilvl w:val="0"/>
          <w:numId w:val="1"/>
        </w:numPr>
        <w:pBdr>
          <w:top w:val="nil"/>
          <w:left w:val="nil"/>
          <w:bottom w:val="nil"/>
          <w:right w:val="nil"/>
          <w:between w:val="nil"/>
        </w:pBdr>
        <w:tabs>
          <w:tab w:val="left" w:pos="826"/>
          <w:tab w:val="left" w:pos="827"/>
        </w:tabs>
        <w:spacing w:before="38"/>
        <w:ind w:hanging="361"/>
        <w:rPr>
          <w:rFonts w:ascii="Arial" w:eastAsia="Arial" w:hAnsi="Arial" w:cs="Arial"/>
          <w:color w:val="808080"/>
          <w:sz w:val="20"/>
          <w:szCs w:val="20"/>
        </w:rPr>
      </w:pPr>
      <w:r w:rsidRPr="007F27A2">
        <w:rPr>
          <w:rFonts w:ascii="Arial" w:eastAsia="Arial" w:hAnsi="Arial" w:cs="Arial"/>
          <w:color w:val="808080"/>
          <w:sz w:val="20"/>
          <w:szCs w:val="20"/>
        </w:rPr>
        <w:t>Capacité à travailler dans le respect des exigences et des valeurs de l’enseignement français</w:t>
      </w:r>
    </w:p>
    <w:p w:rsidR="00D73B16" w:rsidRPr="007F27A2" w:rsidRDefault="00D73B16">
      <w:pPr>
        <w:pBdr>
          <w:top w:val="nil"/>
          <w:left w:val="nil"/>
          <w:bottom w:val="nil"/>
          <w:right w:val="nil"/>
          <w:between w:val="nil"/>
        </w:pBdr>
        <w:tabs>
          <w:tab w:val="left" w:pos="826"/>
          <w:tab w:val="left" w:pos="827"/>
        </w:tabs>
        <w:spacing w:before="38"/>
        <w:ind w:left="826"/>
        <w:rPr>
          <w:rFonts w:ascii="Arial" w:eastAsia="Arial" w:hAnsi="Arial" w:cs="Arial"/>
          <w:color w:val="808080"/>
          <w:sz w:val="20"/>
          <w:szCs w:val="20"/>
        </w:rPr>
      </w:pPr>
    </w:p>
    <w:p w:rsidR="00D73B16" w:rsidRPr="007F27A2" w:rsidRDefault="00000000">
      <w:pPr>
        <w:pStyle w:val="Titre1"/>
        <w:spacing w:before="1"/>
        <w:ind w:firstLine="106"/>
        <w:rPr>
          <w:rFonts w:ascii="Arial" w:eastAsia="Arial" w:hAnsi="Arial" w:cs="Arial"/>
          <w:color w:val="808080"/>
        </w:rPr>
      </w:pPr>
      <w:r w:rsidRPr="007F27A2">
        <w:rPr>
          <w:rFonts w:ascii="Arial" w:eastAsia="Arial" w:hAnsi="Arial" w:cs="Arial"/>
          <w:color w:val="808080"/>
        </w:rPr>
        <w:t>Quelques responsabilités :</w:t>
      </w:r>
    </w:p>
    <w:p w:rsidR="00D73B16" w:rsidRPr="007F27A2" w:rsidRDefault="000D2C30">
      <w:pPr>
        <w:widowControl/>
        <w:numPr>
          <w:ilvl w:val="0"/>
          <w:numId w:val="1"/>
        </w:numPr>
        <w:spacing w:line="276" w:lineRule="auto"/>
        <w:jc w:val="both"/>
        <w:rPr>
          <w:rFonts w:ascii="Arial" w:eastAsia="Arial" w:hAnsi="Arial" w:cs="Arial"/>
          <w:color w:val="808080"/>
          <w:sz w:val="20"/>
          <w:szCs w:val="20"/>
        </w:rPr>
      </w:pPr>
      <w:r w:rsidRPr="007F27A2">
        <w:rPr>
          <w:rFonts w:ascii="Arial" w:eastAsia="Arial" w:hAnsi="Arial" w:cs="Arial"/>
          <w:color w:val="808080"/>
          <w:sz w:val="20"/>
          <w:szCs w:val="20"/>
        </w:rPr>
        <w:t>Organisation des soins et des urgences</w:t>
      </w:r>
    </w:p>
    <w:p w:rsidR="00D73B16" w:rsidRPr="007F27A2" w:rsidRDefault="000D2C30">
      <w:pPr>
        <w:widowControl/>
        <w:numPr>
          <w:ilvl w:val="0"/>
          <w:numId w:val="1"/>
        </w:numPr>
        <w:spacing w:line="276" w:lineRule="auto"/>
        <w:jc w:val="both"/>
        <w:rPr>
          <w:rFonts w:ascii="Arial" w:eastAsia="Arial" w:hAnsi="Arial" w:cs="Arial"/>
          <w:color w:val="808080"/>
          <w:sz w:val="20"/>
          <w:szCs w:val="20"/>
        </w:rPr>
      </w:pPr>
      <w:r w:rsidRPr="007F27A2">
        <w:rPr>
          <w:rFonts w:ascii="Arial" w:eastAsia="Arial" w:hAnsi="Arial" w:cs="Arial"/>
          <w:color w:val="808080"/>
          <w:sz w:val="20"/>
          <w:szCs w:val="20"/>
        </w:rPr>
        <w:t>Gestion des évènements traumatiques</w:t>
      </w:r>
    </w:p>
    <w:p w:rsidR="00D73B16" w:rsidRPr="007F27A2" w:rsidRDefault="000D2C30">
      <w:pPr>
        <w:widowControl/>
        <w:numPr>
          <w:ilvl w:val="0"/>
          <w:numId w:val="1"/>
        </w:numPr>
        <w:spacing w:line="276" w:lineRule="auto"/>
        <w:jc w:val="both"/>
        <w:rPr>
          <w:rFonts w:ascii="Arial" w:eastAsia="Arial" w:hAnsi="Arial" w:cs="Arial"/>
          <w:color w:val="808080"/>
          <w:sz w:val="20"/>
          <w:szCs w:val="20"/>
        </w:rPr>
      </w:pPr>
      <w:r w:rsidRPr="007F27A2">
        <w:rPr>
          <w:rFonts w:ascii="Arial" w:eastAsia="Arial" w:hAnsi="Arial" w:cs="Arial"/>
          <w:color w:val="808080"/>
          <w:sz w:val="20"/>
          <w:szCs w:val="20"/>
        </w:rPr>
        <w:t>Suivi individualisé des élèves : accueil et accompagnement dans le cadre de la consultation infirmière spécifique, dépistage et suivi infirmier, suivi des élèves signalés par les équipes éducatives, suivi de problèmes de santé complexes ou chroniques et des élèves à besoins particuliers, protection de l’enfance</w:t>
      </w:r>
    </w:p>
    <w:p w:rsidR="00D73B16" w:rsidRPr="007F27A2" w:rsidRDefault="000D2C30">
      <w:pPr>
        <w:widowControl/>
        <w:numPr>
          <w:ilvl w:val="0"/>
          <w:numId w:val="1"/>
        </w:numPr>
        <w:spacing w:line="276" w:lineRule="auto"/>
        <w:jc w:val="both"/>
        <w:rPr>
          <w:rFonts w:ascii="Arial" w:eastAsia="Arial" w:hAnsi="Arial" w:cs="Arial"/>
          <w:color w:val="808080"/>
          <w:sz w:val="20"/>
          <w:szCs w:val="20"/>
        </w:rPr>
      </w:pPr>
      <w:r w:rsidRPr="007F27A2">
        <w:rPr>
          <w:rFonts w:ascii="Arial" w:eastAsia="Arial" w:hAnsi="Arial" w:cs="Arial"/>
          <w:color w:val="808080"/>
          <w:sz w:val="20"/>
          <w:szCs w:val="20"/>
        </w:rPr>
        <w:t>Promotion de la santé : éducation à la santé, actions de sensibilisation</w:t>
      </w:r>
      <w:r w:rsidR="004D745F" w:rsidRPr="007F27A2">
        <w:rPr>
          <w:rFonts w:ascii="Arial" w:eastAsia="Arial" w:hAnsi="Arial" w:cs="Arial"/>
          <w:color w:val="808080"/>
          <w:sz w:val="20"/>
          <w:szCs w:val="20"/>
        </w:rPr>
        <w:t xml:space="preserve"> aux conduites à risques, éducation à la sexualité, formation initiale et continue des personnels, observation et surveillance épidémiologique</w:t>
      </w:r>
    </w:p>
    <w:p w:rsidR="00D73B16" w:rsidRPr="007F27A2" w:rsidRDefault="004D745F">
      <w:pPr>
        <w:widowControl/>
        <w:numPr>
          <w:ilvl w:val="0"/>
          <w:numId w:val="1"/>
        </w:numPr>
        <w:spacing w:line="276" w:lineRule="auto"/>
        <w:jc w:val="both"/>
        <w:rPr>
          <w:rFonts w:ascii="Arial" w:eastAsia="Arial" w:hAnsi="Arial" w:cs="Arial"/>
          <w:color w:val="808080"/>
          <w:sz w:val="20"/>
          <w:szCs w:val="20"/>
        </w:rPr>
      </w:pPr>
      <w:r w:rsidRPr="007F27A2">
        <w:rPr>
          <w:rFonts w:ascii="Arial" w:eastAsia="Arial" w:hAnsi="Arial" w:cs="Arial"/>
          <w:color w:val="808080"/>
          <w:sz w:val="20"/>
          <w:szCs w:val="20"/>
        </w:rPr>
        <w:t xml:space="preserve">Élaboration du projet santé de </w:t>
      </w:r>
      <w:r w:rsidR="009A46E9" w:rsidRPr="007F27A2">
        <w:rPr>
          <w:rFonts w:ascii="Arial" w:eastAsia="Arial" w:hAnsi="Arial" w:cs="Arial"/>
          <w:color w:val="808080"/>
          <w:sz w:val="20"/>
          <w:szCs w:val="20"/>
        </w:rPr>
        <w:t>l’établissement à</w:t>
      </w:r>
      <w:r w:rsidRPr="007F27A2">
        <w:rPr>
          <w:rFonts w:ascii="Arial" w:eastAsia="Arial" w:hAnsi="Arial" w:cs="Arial"/>
          <w:color w:val="808080"/>
          <w:sz w:val="20"/>
          <w:szCs w:val="20"/>
        </w:rPr>
        <w:t xml:space="preserve"> partir de</w:t>
      </w:r>
      <w:r w:rsidRPr="007F27A2">
        <w:rPr>
          <w:rFonts w:ascii="Arial" w:hAnsi="Arial" w:cs="Arial"/>
          <w:color w:val="808080" w:themeColor="background1" w:themeShade="80"/>
          <w:sz w:val="20"/>
          <w:szCs w:val="20"/>
        </w:rPr>
        <w:t>s besoins repérés des élèves et de leurs demandes et à la mise en place des rencontres éducatives sur la santé ;</w:t>
      </w:r>
    </w:p>
    <w:p w:rsidR="00D73B16" w:rsidRPr="007F27A2" w:rsidRDefault="00000000">
      <w:pPr>
        <w:widowControl/>
        <w:numPr>
          <w:ilvl w:val="0"/>
          <w:numId w:val="1"/>
        </w:numPr>
        <w:spacing w:line="276" w:lineRule="auto"/>
        <w:jc w:val="both"/>
        <w:rPr>
          <w:rFonts w:ascii="Arial" w:eastAsia="Arial" w:hAnsi="Arial" w:cs="Arial"/>
          <w:color w:val="808080"/>
          <w:sz w:val="20"/>
          <w:szCs w:val="20"/>
        </w:rPr>
      </w:pPr>
      <w:r w:rsidRPr="007F27A2">
        <w:rPr>
          <w:rFonts w:ascii="Arial" w:eastAsia="Arial" w:hAnsi="Arial" w:cs="Arial"/>
          <w:color w:val="808080"/>
          <w:sz w:val="20"/>
          <w:szCs w:val="20"/>
        </w:rPr>
        <w:t xml:space="preserve">Participation </w:t>
      </w:r>
      <w:r w:rsidR="004D745F" w:rsidRPr="007F27A2">
        <w:rPr>
          <w:rFonts w:ascii="Arial" w:eastAsia="Arial" w:hAnsi="Arial" w:cs="Arial"/>
          <w:color w:val="808080"/>
          <w:sz w:val="20"/>
          <w:szCs w:val="20"/>
        </w:rPr>
        <w:t>aux réunions d’équipe de suivi scolaire</w:t>
      </w:r>
    </w:p>
    <w:p w:rsidR="00D73B16" w:rsidRPr="007F27A2" w:rsidRDefault="00D73B16">
      <w:pPr>
        <w:tabs>
          <w:tab w:val="left" w:pos="826"/>
          <w:tab w:val="left" w:pos="827"/>
        </w:tabs>
        <w:rPr>
          <w:rFonts w:ascii="Arial" w:eastAsia="Arial" w:hAnsi="Arial" w:cs="Arial"/>
          <w:color w:val="808080"/>
          <w:sz w:val="20"/>
          <w:szCs w:val="20"/>
        </w:rPr>
      </w:pPr>
    </w:p>
    <w:p w:rsidR="00D73B16" w:rsidRPr="007F27A2" w:rsidRDefault="00000000">
      <w:pPr>
        <w:pStyle w:val="Titre1"/>
        <w:ind w:firstLine="106"/>
        <w:rPr>
          <w:rFonts w:ascii="Arial" w:eastAsia="Arial" w:hAnsi="Arial" w:cs="Arial"/>
          <w:b w:val="0"/>
          <w:color w:val="808080"/>
        </w:rPr>
      </w:pPr>
      <w:r w:rsidRPr="007F27A2">
        <w:rPr>
          <w:rFonts w:ascii="Arial" w:eastAsia="Arial" w:hAnsi="Arial" w:cs="Arial"/>
          <w:color w:val="808080"/>
        </w:rPr>
        <w:t xml:space="preserve">Dossier de candidature </w:t>
      </w:r>
      <w:r w:rsidRPr="007F27A2">
        <w:rPr>
          <w:rFonts w:ascii="Arial" w:eastAsia="Arial" w:hAnsi="Arial" w:cs="Arial"/>
          <w:b w:val="0"/>
          <w:color w:val="808080"/>
        </w:rPr>
        <w:t>:</w:t>
      </w:r>
    </w:p>
    <w:p w:rsidR="00D73B16" w:rsidRPr="007F27A2" w:rsidRDefault="00000000">
      <w:pPr>
        <w:numPr>
          <w:ilvl w:val="0"/>
          <w:numId w:val="1"/>
        </w:numPr>
        <w:pBdr>
          <w:top w:val="nil"/>
          <w:left w:val="nil"/>
          <w:bottom w:val="nil"/>
          <w:right w:val="nil"/>
          <w:between w:val="nil"/>
        </w:pBdr>
        <w:tabs>
          <w:tab w:val="left" w:pos="826"/>
          <w:tab w:val="left" w:pos="827"/>
        </w:tabs>
        <w:ind w:hanging="361"/>
        <w:rPr>
          <w:rFonts w:ascii="Arial" w:eastAsia="Arial" w:hAnsi="Arial" w:cs="Arial"/>
          <w:color w:val="808080"/>
          <w:sz w:val="20"/>
          <w:szCs w:val="20"/>
        </w:rPr>
      </w:pPr>
      <w:r w:rsidRPr="007F27A2">
        <w:rPr>
          <w:rFonts w:ascii="Arial" w:eastAsia="Arial" w:hAnsi="Arial" w:cs="Arial"/>
          <w:color w:val="808080"/>
          <w:sz w:val="20"/>
          <w:szCs w:val="20"/>
        </w:rPr>
        <w:t>Fiche de candidature (</w:t>
      </w:r>
      <w:hyperlink r:id="rId8">
        <w:r w:rsidRPr="007F27A2">
          <w:rPr>
            <w:rFonts w:ascii="Arial" w:eastAsia="Arial" w:hAnsi="Arial" w:cs="Arial"/>
            <w:color w:val="808080"/>
            <w:sz w:val="20"/>
            <w:szCs w:val="20"/>
            <w:u w:val="single"/>
          </w:rPr>
          <w:t>cliquez ic</w:t>
        </w:r>
      </w:hyperlink>
      <w:hyperlink r:id="rId9">
        <w:r w:rsidRPr="007F27A2">
          <w:rPr>
            <w:rFonts w:ascii="Arial" w:eastAsia="Arial" w:hAnsi="Arial" w:cs="Arial"/>
            <w:color w:val="808080"/>
            <w:sz w:val="20"/>
            <w:szCs w:val="20"/>
          </w:rPr>
          <w:t xml:space="preserve">i </w:t>
        </w:r>
      </w:hyperlink>
      <w:r w:rsidRPr="007F27A2">
        <w:rPr>
          <w:rFonts w:ascii="Arial" w:eastAsia="Arial" w:hAnsi="Arial" w:cs="Arial"/>
          <w:color w:val="808080"/>
          <w:sz w:val="20"/>
          <w:szCs w:val="20"/>
        </w:rPr>
        <w:t>disponible sur le site du lycée)</w:t>
      </w:r>
    </w:p>
    <w:p w:rsidR="00D73B16" w:rsidRPr="007F27A2" w:rsidRDefault="00000000">
      <w:pPr>
        <w:numPr>
          <w:ilvl w:val="0"/>
          <w:numId w:val="1"/>
        </w:numPr>
        <w:pBdr>
          <w:top w:val="nil"/>
          <w:left w:val="nil"/>
          <w:bottom w:val="nil"/>
          <w:right w:val="nil"/>
          <w:between w:val="nil"/>
        </w:pBdr>
        <w:tabs>
          <w:tab w:val="left" w:pos="826"/>
          <w:tab w:val="left" w:pos="827"/>
        </w:tabs>
        <w:spacing w:before="38"/>
        <w:ind w:hanging="361"/>
        <w:rPr>
          <w:rFonts w:ascii="Arial" w:eastAsia="Arial" w:hAnsi="Arial" w:cs="Arial"/>
          <w:color w:val="808080"/>
          <w:sz w:val="20"/>
          <w:szCs w:val="20"/>
        </w:rPr>
      </w:pPr>
      <w:r w:rsidRPr="007F27A2">
        <w:rPr>
          <w:rFonts w:ascii="Arial" w:eastAsia="Arial" w:hAnsi="Arial" w:cs="Arial"/>
          <w:color w:val="808080"/>
          <w:sz w:val="20"/>
          <w:szCs w:val="20"/>
        </w:rPr>
        <w:t>Lettre de motivation manuscrite</w:t>
      </w:r>
    </w:p>
    <w:p w:rsidR="00D73B16" w:rsidRPr="007F27A2" w:rsidRDefault="00000000">
      <w:pPr>
        <w:numPr>
          <w:ilvl w:val="0"/>
          <w:numId w:val="1"/>
        </w:numPr>
        <w:pBdr>
          <w:top w:val="nil"/>
          <w:left w:val="nil"/>
          <w:bottom w:val="nil"/>
          <w:right w:val="nil"/>
          <w:between w:val="nil"/>
        </w:pBdr>
        <w:tabs>
          <w:tab w:val="left" w:pos="826"/>
          <w:tab w:val="left" w:pos="827"/>
        </w:tabs>
        <w:spacing w:before="38"/>
        <w:ind w:hanging="361"/>
        <w:rPr>
          <w:rFonts w:ascii="Arial" w:eastAsia="Arial" w:hAnsi="Arial" w:cs="Arial"/>
          <w:color w:val="808080"/>
          <w:sz w:val="20"/>
          <w:szCs w:val="20"/>
        </w:rPr>
      </w:pPr>
      <w:r w:rsidRPr="007F27A2">
        <w:rPr>
          <w:rFonts w:ascii="Arial" w:eastAsia="Arial" w:hAnsi="Arial" w:cs="Arial"/>
          <w:color w:val="808080"/>
          <w:sz w:val="20"/>
          <w:szCs w:val="20"/>
        </w:rPr>
        <w:t>Curriculum vitae</w:t>
      </w:r>
    </w:p>
    <w:p w:rsidR="00D73B16" w:rsidRPr="007F27A2" w:rsidRDefault="00000000">
      <w:pPr>
        <w:numPr>
          <w:ilvl w:val="0"/>
          <w:numId w:val="1"/>
        </w:numPr>
        <w:pBdr>
          <w:top w:val="nil"/>
          <w:left w:val="nil"/>
          <w:bottom w:val="nil"/>
          <w:right w:val="nil"/>
          <w:between w:val="nil"/>
        </w:pBdr>
        <w:tabs>
          <w:tab w:val="left" w:pos="826"/>
          <w:tab w:val="left" w:pos="827"/>
        </w:tabs>
        <w:spacing w:before="38"/>
        <w:ind w:hanging="361"/>
        <w:rPr>
          <w:rFonts w:ascii="Arial" w:eastAsia="Arial" w:hAnsi="Arial" w:cs="Arial"/>
          <w:color w:val="808080"/>
          <w:sz w:val="20"/>
          <w:szCs w:val="20"/>
        </w:rPr>
      </w:pPr>
      <w:r w:rsidRPr="007F27A2">
        <w:rPr>
          <w:rFonts w:ascii="Arial" w:eastAsia="Arial" w:hAnsi="Arial" w:cs="Arial"/>
          <w:color w:val="808080"/>
          <w:sz w:val="20"/>
          <w:szCs w:val="20"/>
        </w:rPr>
        <w:t>Copie de la carte d'identité ou du passeport</w:t>
      </w:r>
    </w:p>
    <w:p w:rsidR="00D73B16" w:rsidRPr="007F27A2" w:rsidRDefault="00000000">
      <w:pPr>
        <w:numPr>
          <w:ilvl w:val="0"/>
          <w:numId w:val="1"/>
        </w:numPr>
        <w:pBdr>
          <w:top w:val="nil"/>
          <w:left w:val="nil"/>
          <w:bottom w:val="nil"/>
          <w:right w:val="nil"/>
          <w:between w:val="nil"/>
        </w:pBdr>
        <w:tabs>
          <w:tab w:val="left" w:pos="826"/>
          <w:tab w:val="left" w:pos="827"/>
        </w:tabs>
        <w:spacing w:before="37"/>
        <w:ind w:hanging="361"/>
        <w:rPr>
          <w:rFonts w:ascii="Arial" w:eastAsia="Arial" w:hAnsi="Arial" w:cs="Arial"/>
          <w:color w:val="808080"/>
          <w:sz w:val="20"/>
          <w:szCs w:val="20"/>
        </w:rPr>
      </w:pPr>
      <w:r w:rsidRPr="007F27A2">
        <w:rPr>
          <w:rFonts w:ascii="Arial" w:eastAsia="Arial" w:hAnsi="Arial" w:cs="Arial"/>
          <w:color w:val="808080"/>
          <w:sz w:val="20"/>
          <w:szCs w:val="20"/>
        </w:rPr>
        <w:t>Carte de séjour et extrait de casier judiciaire</w:t>
      </w:r>
    </w:p>
    <w:p w:rsidR="00D73B16" w:rsidRPr="007F27A2" w:rsidRDefault="00000000">
      <w:pPr>
        <w:numPr>
          <w:ilvl w:val="0"/>
          <w:numId w:val="1"/>
        </w:numPr>
        <w:pBdr>
          <w:top w:val="nil"/>
          <w:left w:val="nil"/>
          <w:bottom w:val="nil"/>
          <w:right w:val="nil"/>
          <w:between w:val="nil"/>
        </w:pBdr>
        <w:tabs>
          <w:tab w:val="left" w:pos="826"/>
          <w:tab w:val="left" w:pos="827"/>
        </w:tabs>
        <w:spacing w:before="38"/>
        <w:ind w:hanging="361"/>
        <w:rPr>
          <w:rFonts w:ascii="Arial" w:eastAsia="Arial" w:hAnsi="Arial" w:cs="Arial"/>
          <w:color w:val="808080"/>
          <w:sz w:val="20"/>
          <w:szCs w:val="20"/>
        </w:rPr>
      </w:pPr>
      <w:r w:rsidRPr="007F27A2">
        <w:rPr>
          <w:rFonts w:ascii="Arial" w:eastAsia="Arial" w:hAnsi="Arial" w:cs="Arial"/>
          <w:color w:val="808080"/>
          <w:sz w:val="20"/>
          <w:szCs w:val="20"/>
        </w:rPr>
        <w:t>Photocopie certifiée conforme du diplôme le plus élevé</w:t>
      </w:r>
    </w:p>
    <w:p w:rsidR="00D73B16" w:rsidRPr="007F27A2" w:rsidRDefault="00000000">
      <w:pPr>
        <w:numPr>
          <w:ilvl w:val="0"/>
          <w:numId w:val="1"/>
        </w:numPr>
        <w:pBdr>
          <w:top w:val="nil"/>
          <w:left w:val="nil"/>
          <w:bottom w:val="nil"/>
          <w:right w:val="nil"/>
          <w:between w:val="nil"/>
        </w:pBdr>
        <w:tabs>
          <w:tab w:val="left" w:pos="826"/>
          <w:tab w:val="left" w:pos="827"/>
        </w:tabs>
        <w:spacing w:before="38"/>
        <w:ind w:hanging="361"/>
        <w:rPr>
          <w:rFonts w:ascii="Arial" w:eastAsia="Arial" w:hAnsi="Arial" w:cs="Arial"/>
          <w:color w:val="808080"/>
          <w:sz w:val="20"/>
          <w:szCs w:val="20"/>
        </w:rPr>
      </w:pPr>
      <w:r w:rsidRPr="007F27A2">
        <w:rPr>
          <w:rFonts w:ascii="Arial" w:eastAsia="Arial" w:hAnsi="Arial" w:cs="Arial"/>
          <w:color w:val="808080"/>
          <w:sz w:val="20"/>
          <w:szCs w:val="20"/>
        </w:rPr>
        <w:t>Lettres de recommandation</w:t>
      </w:r>
    </w:p>
    <w:p w:rsidR="00D73B16" w:rsidRPr="007F27A2" w:rsidRDefault="00000000">
      <w:pPr>
        <w:numPr>
          <w:ilvl w:val="0"/>
          <w:numId w:val="1"/>
        </w:numPr>
        <w:pBdr>
          <w:top w:val="nil"/>
          <w:left w:val="nil"/>
          <w:bottom w:val="nil"/>
          <w:right w:val="nil"/>
          <w:between w:val="nil"/>
        </w:pBdr>
        <w:tabs>
          <w:tab w:val="left" w:pos="826"/>
          <w:tab w:val="left" w:pos="827"/>
        </w:tabs>
        <w:spacing w:before="38"/>
        <w:ind w:hanging="361"/>
        <w:rPr>
          <w:rFonts w:ascii="Arial" w:eastAsia="Arial" w:hAnsi="Arial" w:cs="Arial"/>
          <w:color w:val="808080"/>
          <w:sz w:val="20"/>
          <w:szCs w:val="20"/>
        </w:rPr>
      </w:pPr>
      <w:r w:rsidRPr="007F27A2">
        <w:rPr>
          <w:rFonts w:ascii="Arial" w:eastAsia="Arial" w:hAnsi="Arial" w:cs="Arial"/>
          <w:color w:val="808080"/>
          <w:sz w:val="20"/>
          <w:szCs w:val="20"/>
        </w:rPr>
        <w:t>Justificatifs d’expériences professionnelles</w:t>
      </w:r>
    </w:p>
    <w:p w:rsidR="00D73B16" w:rsidRPr="007F27A2" w:rsidRDefault="00D73B16">
      <w:pPr>
        <w:pBdr>
          <w:top w:val="nil"/>
          <w:left w:val="nil"/>
          <w:bottom w:val="nil"/>
          <w:right w:val="nil"/>
          <w:between w:val="nil"/>
        </w:pBdr>
        <w:tabs>
          <w:tab w:val="left" w:pos="826"/>
          <w:tab w:val="left" w:pos="827"/>
        </w:tabs>
        <w:spacing w:before="38"/>
        <w:ind w:left="826"/>
        <w:rPr>
          <w:rFonts w:ascii="Arial" w:eastAsia="Arial" w:hAnsi="Arial" w:cs="Arial"/>
          <w:color w:val="808080"/>
          <w:sz w:val="20"/>
          <w:szCs w:val="20"/>
        </w:rPr>
      </w:pPr>
    </w:p>
    <w:p w:rsidR="00D73B16" w:rsidRPr="007F27A2" w:rsidRDefault="00000000" w:rsidP="007F27A2">
      <w:pPr>
        <w:spacing w:line="278" w:lineRule="auto"/>
        <w:ind w:left="106"/>
        <w:rPr>
          <w:rFonts w:ascii="Arial" w:eastAsia="Arial" w:hAnsi="Arial" w:cs="Arial"/>
          <w:color w:val="808080"/>
          <w:sz w:val="20"/>
          <w:szCs w:val="20"/>
        </w:rPr>
      </w:pPr>
      <w:r w:rsidRPr="007F27A2">
        <w:rPr>
          <w:rFonts w:ascii="Arial" w:eastAsia="Arial" w:hAnsi="Arial" w:cs="Arial"/>
          <w:b/>
          <w:color w:val="808080"/>
          <w:sz w:val="20"/>
          <w:szCs w:val="20"/>
        </w:rPr>
        <w:t xml:space="preserve">Lieu de dépôt de la candidature </w:t>
      </w:r>
      <w:r w:rsidRPr="007F27A2">
        <w:rPr>
          <w:rFonts w:ascii="Arial" w:eastAsia="Arial" w:hAnsi="Arial" w:cs="Arial"/>
          <w:color w:val="808080"/>
          <w:sz w:val="20"/>
          <w:szCs w:val="20"/>
        </w:rPr>
        <w:t xml:space="preserve">: les candidatures sont adressées à Monsieur le Proviseur du lycée </w:t>
      </w:r>
      <w:hyperlink r:id="rId10">
        <w:r w:rsidRPr="007F27A2">
          <w:rPr>
            <w:rFonts w:ascii="Arial" w:eastAsia="Arial" w:hAnsi="Arial" w:cs="Arial"/>
            <w:b/>
            <w:color w:val="808080"/>
            <w:sz w:val="20"/>
            <w:szCs w:val="20"/>
          </w:rPr>
          <w:t xml:space="preserve">serge.faure@aefe.fr </w:t>
        </w:r>
      </w:hyperlink>
      <w:r w:rsidRPr="007F27A2">
        <w:rPr>
          <w:rFonts w:ascii="Arial" w:eastAsia="Arial" w:hAnsi="Arial" w:cs="Arial"/>
          <w:color w:val="808080"/>
          <w:sz w:val="20"/>
          <w:szCs w:val="20"/>
        </w:rPr>
        <w:t>(dossier de candidature + CV + lettre de motivation).</w:t>
      </w:r>
    </w:p>
    <w:p w:rsidR="00D73B16" w:rsidRPr="007F27A2" w:rsidRDefault="00000000">
      <w:pPr>
        <w:pStyle w:val="Titre1"/>
        <w:spacing w:before="2"/>
        <w:ind w:left="861" w:right="816"/>
        <w:jc w:val="center"/>
        <w:rPr>
          <w:rFonts w:ascii="Arial" w:eastAsia="Arial" w:hAnsi="Arial" w:cs="Arial"/>
          <w:color w:val="808080"/>
        </w:rPr>
      </w:pPr>
      <w:r w:rsidRPr="007F27A2">
        <w:rPr>
          <w:rFonts w:ascii="Arial" w:eastAsia="Arial" w:hAnsi="Arial" w:cs="Arial"/>
          <w:color w:val="808080"/>
        </w:rPr>
        <w:t xml:space="preserve">Date limite </w:t>
      </w:r>
      <w:r w:rsidRPr="007F27A2">
        <w:rPr>
          <w:rFonts w:ascii="Arial" w:eastAsia="Arial" w:hAnsi="Arial" w:cs="Arial"/>
          <w:b w:val="0"/>
          <w:color w:val="808080"/>
        </w:rPr>
        <w:t xml:space="preserve">: </w:t>
      </w:r>
      <w:r w:rsidRPr="007F27A2">
        <w:rPr>
          <w:rFonts w:ascii="Arial" w:eastAsia="Arial" w:hAnsi="Arial" w:cs="Arial"/>
          <w:color w:val="808080"/>
        </w:rPr>
        <w:t>12 Ma</w:t>
      </w:r>
      <w:r w:rsidR="007F27A2">
        <w:rPr>
          <w:rFonts w:ascii="Arial" w:eastAsia="Arial" w:hAnsi="Arial" w:cs="Arial"/>
          <w:color w:val="808080"/>
        </w:rPr>
        <w:t>i</w:t>
      </w:r>
      <w:r w:rsidRPr="007F27A2">
        <w:rPr>
          <w:rFonts w:ascii="Arial" w:eastAsia="Arial" w:hAnsi="Arial" w:cs="Arial"/>
          <w:color w:val="808080"/>
        </w:rPr>
        <w:t xml:space="preserve"> 2023</w:t>
      </w:r>
    </w:p>
    <w:p w:rsidR="00D73B16" w:rsidRDefault="00000000">
      <w:pPr>
        <w:pBdr>
          <w:top w:val="nil"/>
          <w:left w:val="nil"/>
          <w:bottom w:val="nil"/>
          <w:right w:val="nil"/>
          <w:between w:val="nil"/>
        </w:pBdr>
        <w:spacing w:before="37" w:line="278" w:lineRule="auto"/>
        <w:ind w:left="861" w:right="816"/>
        <w:rPr>
          <w:rFonts w:ascii="Arial" w:eastAsia="Arial" w:hAnsi="Arial" w:cs="Arial"/>
          <w:color w:val="808080"/>
          <w:sz w:val="20"/>
          <w:szCs w:val="20"/>
        </w:rPr>
      </w:pPr>
      <w:r w:rsidRPr="007F27A2">
        <w:rPr>
          <w:rFonts w:ascii="Arial" w:eastAsia="Arial" w:hAnsi="Arial" w:cs="Arial"/>
          <w:color w:val="808080"/>
          <w:sz w:val="20"/>
          <w:szCs w:val="20"/>
        </w:rPr>
        <w:t xml:space="preserve">Les candidats ou candidates dont les dossiers auront été présélectionnés seront convoqué(e)s à un entretien de sélection par </w:t>
      </w:r>
      <w:r w:rsidR="007F27A2">
        <w:rPr>
          <w:rFonts w:ascii="Arial" w:eastAsia="Arial" w:hAnsi="Arial" w:cs="Arial"/>
          <w:color w:val="808080"/>
          <w:sz w:val="20"/>
          <w:szCs w:val="20"/>
        </w:rPr>
        <w:t xml:space="preserve">Visioconférence. </w:t>
      </w:r>
      <w:r w:rsidRPr="007F27A2">
        <w:rPr>
          <w:rFonts w:ascii="Arial" w:eastAsia="Arial" w:hAnsi="Arial" w:cs="Arial"/>
          <w:color w:val="808080"/>
          <w:sz w:val="20"/>
          <w:szCs w:val="20"/>
        </w:rPr>
        <w:t xml:space="preserve"> Le candidat indiquera sur son dossier de candidature un numéro où il est joignable</w:t>
      </w:r>
    </w:p>
    <w:p w:rsidR="007F27A2" w:rsidRPr="007F27A2" w:rsidRDefault="007F27A2">
      <w:pPr>
        <w:pBdr>
          <w:top w:val="nil"/>
          <w:left w:val="nil"/>
          <w:bottom w:val="nil"/>
          <w:right w:val="nil"/>
          <w:between w:val="nil"/>
        </w:pBdr>
        <w:spacing w:before="37" w:line="278" w:lineRule="auto"/>
        <w:ind w:left="861" w:right="816"/>
        <w:rPr>
          <w:rFonts w:ascii="Arial" w:eastAsia="Arial" w:hAnsi="Arial" w:cs="Arial"/>
          <w:color w:val="808080"/>
          <w:sz w:val="20"/>
          <w:szCs w:val="20"/>
        </w:rPr>
      </w:pPr>
    </w:p>
    <w:p w:rsidR="00D73B16" w:rsidRPr="007F27A2" w:rsidRDefault="007F27A2" w:rsidP="007F27A2">
      <w:pPr>
        <w:pStyle w:val="Corpsdetexte"/>
        <w:spacing w:before="1" w:line="278" w:lineRule="auto"/>
        <w:ind w:left="0" w:right="1097" w:firstLine="0"/>
        <w:rPr>
          <w:rFonts w:ascii="Arial" w:hAnsi="Arial" w:cs="Arial"/>
          <w:color w:val="808080" w:themeColor="background1" w:themeShade="80"/>
        </w:rPr>
      </w:pPr>
      <w:r w:rsidRPr="007F27A2">
        <w:rPr>
          <w:rFonts w:ascii="Arial" w:hAnsi="Arial" w:cs="Arial"/>
          <w:b/>
          <w:color w:val="808080" w:themeColor="background1" w:themeShade="80"/>
          <w:w w:val="85"/>
        </w:rPr>
        <w:t>Rémunération</w:t>
      </w:r>
      <w:r w:rsidRPr="007F27A2">
        <w:rPr>
          <w:rFonts w:ascii="Arial" w:hAnsi="Arial" w:cs="Arial"/>
          <w:b/>
          <w:color w:val="808080" w:themeColor="background1" w:themeShade="80"/>
          <w:spacing w:val="7"/>
          <w:w w:val="85"/>
        </w:rPr>
        <w:t xml:space="preserve"> </w:t>
      </w:r>
      <w:r w:rsidRPr="007F27A2">
        <w:rPr>
          <w:rFonts w:ascii="Arial" w:hAnsi="Arial" w:cs="Arial"/>
          <w:color w:val="808080" w:themeColor="background1" w:themeShade="80"/>
          <w:w w:val="85"/>
        </w:rPr>
        <w:t>:</w:t>
      </w:r>
      <w:r w:rsidRPr="007F27A2">
        <w:rPr>
          <w:rFonts w:ascii="Arial" w:hAnsi="Arial" w:cs="Arial"/>
          <w:color w:val="808080" w:themeColor="background1" w:themeShade="80"/>
          <w:spacing w:val="2"/>
          <w:w w:val="85"/>
        </w:rPr>
        <w:t xml:space="preserve"> </w:t>
      </w:r>
      <w:r>
        <w:rPr>
          <w:rFonts w:ascii="Arial" w:hAnsi="Arial" w:cs="Arial"/>
          <w:color w:val="808080" w:themeColor="background1" w:themeShade="80"/>
          <w:w w:val="85"/>
        </w:rPr>
        <w:t xml:space="preserve">Temps </w:t>
      </w:r>
      <w:r w:rsidR="009A46E9">
        <w:rPr>
          <w:rFonts w:ascii="Arial" w:hAnsi="Arial" w:cs="Arial"/>
          <w:color w:val="808080" w:themeColor="background1" w:themeShade="80"/>
          <w:w w:val="85"/>
        </w:rPr>
        <w:t xml:space="preserve">complet </w:t>
      </w:r>
      <w:r w:rsidR="009A46E9" w:rsidRPr="007F27A2">
        <w:rPr>
          <w:rFonts w:ascii="Arial" w:hAnsi="Arial" w:cs="Arial"/>
          <w:color w:val="808080" w:themeColor="background1" w:themeShade="80"/>
          <w:spacing w:val="2"/>
          <w:w w:val="85"/>
        </w:rPr>
        <w:t>:</w:t>
      </w:r>
      <w:r w:rsidRPr="007F27A2">
        <w:rPr>
          <w:rFonts w:ascii="Arial" w:hAnsi="Arial" w:cs="Arial"/>
          <w:color w:val="808080" w:themeColor="background1" w:themeShade="80"/>
          <w:spacing w:val="1"/>
          <w:w w:val="85"/>
        </w:rPr>
        <w:t xml:space="preserve"> </w:t>
      </w:r>
      <w:r w:rsidRPr="007F27A2">
        <w:rPr>
          <w:rFonts w:ascii="Arial" w:hAnsi="Arial" w:cs="Arial"/>
          <w:color w:val="808080" w:themeColor="background1" w:themeShade="80"/>
          <w:w w:val="95"/>
        </w:rPr>
        <w:t>19</w:t>
      </w:r>
      <w:r w:rsidRPr="007F27A2">
        <w:rPr>
          <w:rFonts w:ascii="Arial" w:hAnsi="Arial" w:cs="Arial"/>
          <w:color w:val="808080" w:themeColor="background1" w:themeShade="80"/>
          <w:spacing w:val="-17"/>
          <w:w w:val="95"/>
        </w:rPr>
        <w:t xml:space="preserve"> </w:t>
      </w:r>
      <w:r w:rsidR="00D43983">
        <w:rPr>
          <w:rFonts w:ascii="Arial" w:hAnsi="Arial" w:cs="Arial"/>
          <w:color w:val="808080" w:themeColor="background1" w:themeShade="80"/>
          <w:w w:val="95"/>
        </w:rPr>
        <w:t>500</w:t>
      </w:r>
      <w:r w:rsidRPr="007F27A2">
        <w:rPr>
          <w:rFonts w:ascii="Arial" w:hAnsi="Arial" w:cs="Arial"/>
          <w:color w:val="808080" w:themeColor="background1" w:themeShade="80"/>
          <w:w w:val="95"/>
        </w:rPr>
        <w:t xml:space="preserve"> à</w:t>
      </w:r>
      <w:r w:rsidRPr="007F27A2">
        <w:rPr>
          <w:rFonts w:ascii="Arial" w:hAnsi="Arial" w:cs="Arial"/>
          <w:color w:val="808080" w:themeColor="background1" w:themeShade="80"/>
          <w:spacing w:val="-16"/>
          <w:w w:val="95"/>
        </w:rPr>
        <w:t xml:space="preserve"> </w:t>
      </w:r>
      <w:r w:rsidRPr="007F27A2">
        <w:rPr>
          <w:rFonts w:ascii="Arial" w:hAnsi="Arial" w:cs="Arial"/>
          <w:color w:val="808080" w:themeColor="background1" w:themeShade="80"/>
          <w:w w:val="95"/>
        </w:rPr>
        <w:t>3</w:t>
      </w:r>
      <w:r w:rsidR="00D43983">
        <w:rPr>
          <w:rFonts w:ascii="Arial" w:hAnsi="Arial" w:cs="Arial"/>
          <w:color w:val="808080" w:themeColor="background1" w:themeShade="80"/>
          <w:w w:val="95"/>
        </w:rPr>
        <w:t>0</w:t>
      </w:r>
      <w:r w:rsidRPr="007F27A2">
        <w:rPr>
          <w:rFonts w:ascii="Arial" w:hAnsi="Arial" w:cs="Arial"/>
          <w:color w:val="808080" w:themeColor="background1" w:themeShade="80"/>
          <w:spacing w:val="-17"/>
          <w:w w:val="95"/>
        </w:rPr>
        <w:t xml:space="preserve"> </w:t>
      </w:r>
      <w:r w:rsidR="00D43983">
        <w:rPr>
          <w:rFonts w:ascii="Arial" w:hAnsi="Arial" w:cs="Arial"/>
          <w:color w:val="808080" w:themeColor="background1" w:themeShade="80"/>
          <w:w w:val="95"/>
        </w:rPr>
        <w:t>700</w:t>
      </w:r>
      <w:r w:rsidRPr="007F27A2">
        <w:rPr>
          <w:rFonts w:ascii="Arial" w:hAnsi="Arial" w:cs="Arial"/>
          <w:color w:val="808080" w:themeColor="background1" w:themeShade="80"/>
          <w:spacing w:val="-16"/>
          <w:w w:val="95"/>
        </w:rPr>
        <w:t xml:space="preserve"> </w:t>
      </w:r>
      <w:r w:rsidRPr="007F27A2">
        <w:rPr>
          <w:rFonts w:ascii="Arial" w:hAnsi="Arial" w:cs="Arial"/>
          <w:color w:val="808080" w:themeColor="background1" w:themeShade="80"/>
          <w:w w:val="95"/>
        </w:rPr>
        <w:t>Dirhams</w:t>
      </w:r>
      <w:r w:rsidRPr="007F27A2">
        <w:rPr>
          <w:rFonts w:ascii="Arial" w:hAnsi="Arial" w:cs="Arial"/>
          <w:color w:val="808080" w:themeColor="background1" w:themeShade="80"/>
          <w:spacing w:val="-17"/>
          <w:w w:val="95"/>
        </w:rPr>
        <w:t xml:space="preserve"> </w:t>
      </w:r>
      <w:r w:rsidRPr="007F27A2">
        <w:rPr>
          <w:rFonts w:ascii="Arial" w:hAnsi="Arial" w:cs="Arial"/>
          <w:color w:val="808080" w:themeColor="background1" w:themeShade="80"/>
          <w:w w:val="95"/>
        </w:rPr>
        <w:t>brut</w:t>
      </w:r>
      <w:r w:rsidRPr="007F27A2">
        <w:rPr>
          <w:rFonts w:ascii="Arial" w:hAnsi="Arial" w:cs="Arial"/>
          <w:color w:val="808080" w:themeColor="background1" w:themeShade="80"/>
          <w:spacing w:val="-17"/>
          <w:w w:val="95"/>
        </w:rPr>
        <w:t xml:space="preserve"> </w:t>
      </w:r>
      <w:r w:rsidRPr="007F27A2">
        <w:rPr>
          <w:rFonts w:ascii="Arial" w:hAnsi="Arial" w:cs="Arial"/>
          <w:color w:val="808080" w:themeColor="background1" w:themeShade="80"/>
          <w:w w:val="95"/>
        </w:rPr>
        <w:t>en</w:t>
      </w:r>
      <w:r w:rsidRPr="007F27A2">
        <w:rPr>
          <w:rFonts w:ascii="Arial" w:hAnsi="Arial" w:cs="Arial"/>
          <w:color w:val="808080" w:themeColor="background1" w:themeShade="80"/>
          <w:spacing w:val="-16"/>
          <w:w w:val="95"/>
        </w:rPr>
        <w:t xml:space="preserve"> </w:t>
      </w:r>
      <w:r w:rsidRPr="007F27A2">
        <w:rPr>
          <w:rFonts w:ascii="Arial" w:hAnsi="Arial" w:cs="Arial"/>
          <w:color w:val="808080" w:themeColor="background1" w:themeShade="80"/>
          <w:w w:val="95"/>
        </w:rPr>
        <w:t>fonction</w:t>
      </w:r>
      <w:r w:rsidRPr="007F27A2">
        <w:rPr>
          <w:rFonts w:ascii="Arial" w:hAnsi="Arial" w:cs="Arial"/>
          <w:color w:val="808080" w:themeColor="background1" w:themeShade="80"/>
          <w:spacing w:val="-17"/>
          <w:w w:val="95"/>
        </w:rPr>
        <w:t xml:space="preserve"> </w:t>
      </w:r>
      <w:r w:rsidRPr="007F27A2">
        <w:rPr>
          <w:rFonts w:ascii="Arial" w:hAnsi="Arial" w:cs="Arial"/>
          <w:color w:val="808080" w:themeColor="background1" w:themeShade="80"/>
          <w:w w:val="95"/>
        </w:rPr>
        <w:t>de</w:t>
      </w:r>
      <w:r w:rsidRPr="007F27A2">
        <w:rPr>
          <w:rFonts w:ascii="Arial" w:hAnsi="Arial" w:cs="Arial"/>
          <w:color w:val="808080" w:themeColor="background1" w:themeShade="80"/>
          <w:spacing w:val="-16"/>
          <w:w w:val="95"/>
        </w:rPr>
        <w:t xml:space="preserve"> </w:t>
      </w:r>
      <w:r w:rsidRPr="007F27A2">
        <w:rPr>
          <w:rFonts w:ascii="Arial" w:hAnsi="Arial" w:cs="Arial"/>
          <w:color w:val="808080" w:themeColor="background1" w:themeShade="80"/>
          <w:w w:val="95"/>
        </w:rPr>
        <w:t>l’ancienneté</w:t>
      </w:r>
    </w:p>
    <w:sectPr w:rsidR="00D73B16" w:rsidRPr="007F27A2">
      <w:pgSz w:w="11900" w:h="16840"/>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C5120"/>
    <w:multiLevelType w:val="multilevel"/>
    <w:tmpl w:val="028E4DEC"/>
    <w:lvl w:ilvl="0">
      <w:numFmt w:val="bullet"/>
      <w:lvlText w:val="●"/>
      <w:lvlJc w:val="left"/>
      <w:pPr>
        <w:ind w:left="826" w:hanging="360"/>
      </w:pPr>
      <w:rPr>
        <w:rFonts w:ascii="Arial" w:eastAsia="Arial" w:hAnsi="Arial" w:cs="Arial"/>
        <w:b w:val="0"/>
        <w:i w:val="0"/>
        <w:sz w:val="20"/>
        <w:szCs w:val="20"/>
      </w:rPr>
    </w:lvl>
    <w:lvl w:ilvl="1">
      <w:numFmt w:val="bullet"/>
      <w:lvlText w:val="•"/>
      <w:lvlJc w:val="left"/>
      <w:pPr>
        <w:ind w:left="1832" w:hanging="360"/>
      </w:pPr>
    </w:lvl>
    <w:lvl w:ilvl="2">
      <w:numFmt w:val="bullet"/>
      <w:lvlText w:val="•"/>
      <w:lvlJc w:val="left"/>
      <w:pPr>
        <w:ind w:left="2844" w:hanging="360"/>
      </w:pPr>
    </w:lvl>
    <w:lvl w:ilvl="3">
      <w:numFmt w:val="bullet"/>
      <w:lvlText w:val="•"/>
      <w:lvlJc w:val="left"/>
      <w:pPr>
        <w:ind w:left="3856" w:hanging="360"/>
      </w:pPr>
    </w:lvl>
    <w:lvl w:ilvl="4">
      <w:numFmt w:val="bullet"/>
      <w:lvlText w:val="•"/>
      <w:lvlJc w:val="left"/>
      <w:pPr>
        <w:ind w:left="4868" w:hanging="360"/>
      </w:pPr>
    </w:lvl>
    <w:lvl w:ilvl="5">
      <w:numFmt w:val="bullet"/>
      <w:lvlText w:val="•"/>
      <w:lvlJc w:val="left"/>
      <w:pPr>
        <w:ind w:left="5880" w:hanging="360"/>
      </w:pPr>
    </w:lvl>
    <w:lvl w:ilvl="6">
      <w:numFmt w:val="bullet"/>
      <w:lvlText w:val="•"/>
      <w:lvlJc w:val="left"/>
      <w:pPr>
        <w:ind w:left="6892" w:hanging="360"/>
      </w:pPr>
    </w:lvl>
    <w:lvl w:ilvl="7">
      <w:numFmt w:val="bullet"/>
      <w:lvlText w:val="•"/>
      <w:lvlJc w:val="left"/>
      <w:pPr>
        <w:ind w:left="7904" w:hanging="360"/>
      </w:pPr>
    </w:lvl>
    <w:lvl w:ilvl="8">
      <w:numFmt w:val="bullet"/>
      <w:lvlText w:val="•"/>
      <w:lvlJc w:val="left"/>
      <w:pPr>
        <w:ind w:left="8916" w:hanging="360"/>
      </w:pPr>
    </w:lvl>
  </w:abstractNum>
  <w:num w:numId="1" w16cid:durableId="1992903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16"/>
    <w:rsid w:val="000D2C30"/>
    <w:rsid w:val="0032533E"/>
    <w:rsid w:val="004D745F"/>
    <w:rsid w:val="007F27A2"/>
    <w:rsid w:val="009828C2"/>
    <w:rsid w:val="009A46E9"/>
    <w:rsid w:val="00D43983"/>
    <w:rsid w:val="00D73B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85A8C"/>
  <w15:docId w15:val="{CA819172-A913-3A4A-9BD3-5A55FBB3B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sz w:val="22"/>
        <w:szCs w:val="22"/>
        <w:lang w:val="fr-FR" w:eastAsia="fr-F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46C"/>
    <w:pPr>
      <w:autoSpaceDE w:val="0"/>
      <w:autoSpaceDN w:val="0"/>
    </w:pPr>
  </w:style>
  <w:style w:type="paragraph" w:styleId="Titre1">
    <w:name w:val="heading 1"/>
    <w:basedOn w:val="Normal"/>
    <w:link w:val="Titre1Car"/>
    <w:uiPriority w:val="9"/>
    <w:qFormat/>
    <w:rsid w:val="0083446C"/>
    <w:pPr>
      <w:ind w:left="106"/>
      <w:outlineLvl w:val="0"/>
    </w:pPr>
    <w:rPr>
      <w:b/>
      <w:bCs/>
      <w:sz w:val="20"/>
      <w:szCs w:val="20"/>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customStyle="1" w:styleId="Titre1Car">
    <w:name w:val="Titre 1 Car"/>
    <w:basedOn w:val="Policepardfaut"/>
    <w:link w:val="Titre1"/>
    <w:uiPriority w:val="9"/>
    <w:rsid w:val="0083446C"/>
    <w:rPr>
      <w:rFonts w:ascii="Trebuchet MS" w:eastAsia="Trebuchet MS" w:hAnsi="Trebuchet MS" w:cs="Trebuchet MS"/>
      <w:b/>
      <w:bCs/>
      <w:sz w:val="20"/>
      <w:szCs w:val="20"/>
    </w:rPr>
  </w:style>
  <w:style w:type="paragraph" w:styleId="Corpsdetexte">
    <w:name w:val="Body Text"/>
    <w:basedOn w:val="Normal"/>
    <w:link w:val="CorpsdetexteCar"/>
    <w:uiPriority w:val="1"/>
    <w:qFormat/>
    <w:rsid w:val="0083446C"/>
    <w:pPr>
      <w:spacing w:before="38"/>
      <w:ind w:left="826" w:hanging="361"/>
    </w:pPr>
    <w:rPr>
      <w:sz w:val="20"/>
      <w:szCs w:val="20"/>
    </w:rPr>
  </w:style>
  <w:style w:type="character" w:customStyle="1" w:styleId="CorpsdetexteCar">
    <w:name w:val="Corps de texte Car"/>
    <w:basedOn w:val="Policepardfaut"/>
    <w:link w:val="Corpsdetexte"/>
    <w:uiPriority w:val="1"/>
    <w:rsid w:val="0083446C"/>
    <w:rPr>
      <w:rFonts w:ascii="Trebuchet MS" w:eastAsia="Trebuchet MS" w:hAnsi="Trebuchet MS" w:cs="Trebuchet MS"/>
      <w:sz w:val="20"/>
      <w:szCs w:val="20"/>
    </w:rPr>
  </w:style>
  <w:style w:type="paragraph" w:styleId="Paragraphedeliste">
    <w:name w:val="List Paragraph"/>
    <w:basedOn w:val="Normal"/>
    <w:uiPriority w:val="1"/>
    <w:qFormat/>
    <w:rsid w:val="0083446C"/>
    <w:pPr>
      <w:spacing w:before="38"/>
      <w:ind w:left="826" w:hanging="361"/>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hugorenoir.phpnet.org/wordpress/wordpress/wp-content/uploads/2017/09/FichedecandidatureLVH.pdf"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erge.faure@aefe.fr" TargetMode="External"/><Relationship Id="rId4" Type="http://schemas.openxmlformats.org/officeDocument/2006/relationships/settings" Target="settings.xml"/><Relationship Id="rId9" Type="http://schemas.openxmlformats.org/officeDocument/2006/relationships/hyperlink" Target="http://hugorenoir.phpnet.org/wordpress/wordpress/wp-content/uploads/2017/09/FichedecandidatureLVH.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TtWqKTN0vyULEyQQjPY+uT5Nehw==">AMUW2mWvoYBKqtg+PXizsEVLcnPGPeDQls3BqW1SjcOWmk5bQbWd3hA5bXRId0CVyp4OosfMjDw7LyVz/JWZenehMSe1DJBhDjrQC/QTEK3DaI5ZakqVcXE=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423</Words>
  <Characters>2329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 FAURE</dc:creator>
  <cp:lastModifiedBy>Serge FAURE</cp:lastModifiedBy>
  <cp:revision>5</cp:revision>
  <dcterms:created xsi:type="dcterms:W3CDTF">2023-04-05T10:13:00Z</dcterms:created>
  <dcterms:modified xsi:type="dcterms:W3CDTF">2023-04-05T10:42:00Z</dcterms:modified>
</cp:coreProperties>
</file>